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2371" w14:textId="0A61A698" w:rsidR="00687080" w:rsidRDefault="00D55188" w:rsidP="000649FD">
      <w:pPr>
        <w:spacing w:after="465" w:line="259" w:lineRule="auto"/>
        <w:ind w:left="0" w:firstLine="0"/>
        <w:jc w:val="left"/>
      </w:pPr>
      <w:r>
        <w:t xml:space="preserve"> </w:t>
      </w:r>
      <w:r>
        <w:rPr>
          <w:b/>
          <w:sz w:val="28"/>
        </w:rPr>
        <w:t>TERMS AND CONDITIONS OF</w:t>
      </w:r>
      <w:r w:rsidR="0034265B">
        <w:rPr>
          <w:b/>
          <w:sz w:val="28"/>
        </w:rPr>
        <w:t xml:space="preserve"> HIRE</w:t>
      </w:r>
    </w:p>
    <w:p w14:paraId="314C8523" w14:textId="77777777" w:rsidR="00687080" w:rsidRDefault="00D55188">
      <w:pPr>
        <w:spacing w:line="259" w:lineRule="auto"/>
        <w:ind w:left="55" w:firstLine="0"/>
        <w:jc w:val="center"/>
      </w:pPr>
      <w:r>
        <w:t xml:space="preserve"> </w:t>
      </w:r>
    </w:p>
    <w:p w14:paraId="5F9C5672" w14:textId="77777777" w:rsidR="00687080" w:rsidRDefault="00D55188">
      <w:pPr>
        <w:spacing w:line="259" w:lineRule="auto"/>
        <w:ind w:left="0" w:firstLine="0"/>
        <w:jc w:val="left"/>
      </w:pPr>
      <w:r>
        <w:t xml:space="preserve">  </w:t>
      </w:r>
    </w:p>
    <w:p w14:paraId="0BAD3F3D" w14:textId="77777777" w:rsidR="00687080" w:rsidRDefault="00D55188">
      <w:pPr>
        <w:numPr>
          <w:ilvl w:val="0"/>
          <w:numId w:val="1"/>
        </w:numPr>
        <w:spacing w:line="259" w:lineRule="auto"/>
        <w:ind w:hanging="360"/>
        <w:jc w:val="left"/>
      </w:pPr>
      <w:r>
        <w:rPr>
          <w:b/>
        </w:rPr>
        <w:t xml:space="preserve">Booking: </w:t>
      </w:r>
    </w:p>
    <w:p w14:paraId="105FC940" w14:textId="77777777" w:rsidR="00687080" w:rsidRDefault="00D55188">
      <w:pPr>
        <w:spacing w:line="259" w:lineRule="auto"/>
        <w:ind w:left="360" w:firstLine="0"/>
        <w:jc w:val="left"/>
      </w:pPr>
      <w:r>
        <w:t xml:space="preserve"> </w:t>
      </w:r>
    </w:p>
    <w:p w14:paraId="45B857AB" w14:textId="77777777" w:rsidR="00687080" w:rsidRDefault="00D55188">
      <w:pPr>
        <w:numPr>
          <w:ilvl w:val="1"/>
          <w:numId w:val="1"/>
        </w:numPr>
        <w:ind w:right="1" w:hanging="420"/>
      </w:pPr>
      <w:r>
        <w:t xml:space="preserve">The Hirer must be over 18 years of age. </w:t>
      </w:r>
    </w:p>
    <w:p w14:paraId="4C081688" w14:textId="77777777" w:rsidR="00687080" w:rsidRDefault="00D55188">
      <w:pPr>
        <w:numPr>
          <w:ilvl w:val="1"/>
          <w:numId w:val="1"/>
        </w:numPr>
        <w:ind w:right="1" w:hanging="420"/>
      </w:pPr>
      <w:r>
        <w:t xml:space="preserve">The minimum period of hire is one hour and must include time to set up and clear away. </w:t>
      </w:r>
    </w:p>
    <w:p w14:paraId="6D555052" w14:textId="72C88A82" w:rsidR="00687080" w:rsidRDefault="00D55188">
      <w:pPr>
        <w:numPr>
          <w:ilvl w:val="1"/>
          <w:numId w:val="1"/>
        </w:numPr>
        <w:ind w:right="1" w:hanging="420"/>
      </w:pPr>
      <w:r>
        <w:t xml:space="preserve">Reservations must be made with the </w:t>
      </w:r>
      <w:proofErr w:type="spellStart"/>
      <w:r>
        <w:t>HallMaster</w:t>
      </w:r>
      <w:proofErr w:type="spellEnd"/>
      <w:r>
        <w:t xml:space="preserve"> Administrator. The </w:t>
      </w:r>
      <w:proofErr w:type="spellStart"/>
      <w:r>
        <w:t>HallMaster</w:t>
      </w:r>
      <w:proofErr w:type="spellEnd"/>
      <w:r>
        <w:t xml:space="preserve"> Administrator must receive cancellation of a booking at least two weeks prior to the booking. </w:t>
      </w:r>
      <w:r>
        <w:rPr>
          <w:b/>
        </w:rPr>
        <w:t>Failure to do so could incur a full charge</w:t>
      </w:r>
      <w:r>
        <w:t xml:space="preserve">. </w:t>
      </w:r>
    </w:p>
    <w:p w14:paraId="7CF74FB9" w14:textId="77777777" w:rsidR="00687080" w:rsidRDefault="00D55188">
      <w:pPr>
        <w:numPr>
          <w:ilvl w:val="1"/>
          <w:numId w:val="1"/>
        </w:numPr>
        <w:ind w:right="1" w:hanging="420"/>
      </w:pPr>
      <w:r>
        <w:t xml:space="preserve">The key must be returned to the </w:t>
      </w:r>
      <w:proofErr w:type="spellStart"/>
      <w:r>
        <w:t>HallMaster</w:t>
      </w:r>
      <w:proofErr w:type="spellEnd"/>
      <w:r>
        <w:t xml:space="preserve"> Administrator immediately after the event or as agreed with the </w:t>
      </w:r>
      <w:proofErr w:type="spellStart"/>
      <w:r>
        <w:t>HallMaster</w:t>
      </w:r>
      <w:proofErr w:type="spellEnd"/>
      <w:r>
        <w:t xml:space="preserve"> Administrator. </w:t>
      </w:r>
    </w:p>
    <w:p w14:paraId="36BA68D0" w14:textId="77777777" w:rsidR="00687080" w:rsidRDefault="00D55188">
      <w:pPr>
        <w:spacing w:line="259" w:lineRule="auto"/>
        <w:ind w:left="650" w:firstLine="0"/>
        <w:jc w:val="left"/>
      </w:pPr>
      <w:r>
        <w:t xml:space="preserve"> </w:t>
      </w:r>
    </w:p>
    <w:p w14:paraId="2853D01A" w14:textId="77777777" w:rsidR="00687080" w:rsidRDefault="00D55188">
      <w:pPr>
        <w:numPr>
          <w:ilvl w:val="0"/>
          <w:numId w:val="1"/>
        </w:numPr>
        <w:spacing w:line="259" w:lineRule="auto"/>
        <w:ind w:hanging="360"/>
        <w:jc w:val="left"/>
      </w:pPr>
      <w:r>
        <w:rPr>
          <w:b/>
        </w:rPr>
        <w:t xml:space="preserve">Hirer’s Responsibilities: </w:t>
      </w:r>
    </w:p>
    <w:p w14:paraId="3263356F" w14:textId="77777777" w:rsidR="00687080" w:rsidRDefault="00D55188">
      <w:pPr>
        <w:spacing w:line="259" w:lineRule="auto"/>
        <w:ind w:left="0" w:firstLine="0"/>
        <w:jc w:val="left"/>
      </w:pPr>
      <w:r>
        <w:rPr>
          <w:b/>
        </w:rPr>
        <w:t xml:space="preserve"> </w:t>
      </w:r>
    </w:p>
    <w:p w14:paraId="2305C1D0" w14:textId="77777777" w:rsidR="00687080" w:rsidRDefault="00D55188">
      <w:pPr>
        <w:numPr>
          <w:ilvl w:val="1"/>
          <w:numId w:val="1"/>
        </w:numPr>
        <w:ind w:right="1" w:hanging="420"/>
      </w:pPr>
      <w:r>
        <w:t xml:space="preserve">The Hirer should ensure that good order is kept at all times, by those in attendance, on arrival, inside the hall, and on departure.  </w:t>
      </w:r>
    </w:p>
    <w:p w14:paraId="2EE8FDEA" w14:textId="77777777" w:rsidR="00687080" w:rsidRDefault="00D55188">
      <w:pPr>
        <w:numPr>
          <w:ilvl w:val="1"/>
          <w:numId w:val="1"/>
        </w:numPr>
        <w:ind w:right="1" w:hanging="420"/>
      </w:pPr>
      <w:r>
        <w:t xml:space="preserve">The Hirer should take reasonable care to ensure occupants of neighbouring properties are not inconvenienced by noise, vehicle obstruction, etc. </w:t>
      </w:r>
    </w:p>
    <w:p w14:paraId="3B61BA12" w14:textId="77777777" w:rsidR="00687080" w:rsidRDefault="00D55188">
      <w:pPr>
        <w:numPr>
          <w:ilvl w:val="1"/>
          <w:numId w:val="1"/>
        </w:numPr>
        <w:ind w:right="1" w:hanging="420"/>
      </w:pPr>
      <w:r>
        <w:t xml:space="preserve">Animals are not allowed in the hall (with the exception of guide and hearing dogs). </w:t>
      </w:r>
    </w:p>
    <w:p w14:paraId="2F2C29FE" w14:textId="77777777" w:rsidR="00687080" w:rsidRDefault="00D55188">
      <w:pPr>
        <w:numPr>
          <w:ilvl w:val="1"/>
          <w:numId w:val="1"/>
        </w:numPr>
        <w:ind w:right="1" w:hanging="420"/>
      </w:pPr>
      <w:r>
        <w:t xml:space="preserve">The Hirer will be responsible for the loss of or damage to any items, fixtures or fittings at the hall. Any such loss or damage must be reported to the </w:t>
      </w:r>
      <w:proofErr w:type="spellStart"/>
      <w:r>
        <w:t>HallMaster</w:t>
      </w:r>
      <w:proofErr w:type="spellEnd"/>
      <w:r>
        <w:t xml:space="preserve"> Administrator and confirmed in writing, without delay. </w:t>
      </w:r>
    </w:p>
    <w:p w14:paraId="4C53CCDD" w14:textId="77777777" w:rsidR="00687080" w:rsidRDefault="00D55188">
      <w:pPr>
        <w:numPr>
          <w:ilvl w:val="1"/>
          <w:numId w:val="1"/>
        </w:numPr>
        <w:ind w:right="1" w:hanging="420"/>
      </w:pPr>
      <w:r>
        <w:t xml:space="preserve">The store cupboard contains play equipment. Only the groups to whom it belongs may use it. IT IS NOT FOR GENERAL USE. </w:t>
      </w:r>
    </w:p>
    <w:p w14:paraId="45E72116" w14:textId="77777777" w:rsidR="00687080" w:rsidRDefault="00D55188">
      <w:pPr>
        <w:numPr>
          <w:ilvl w:val="1"/>
          <w:numId w:val="1"/>
        </w:numPr>
        <w:ind w:right="1" w:hanging="420"/>
      </w:pPr>
      <w:r>
        <w:t xml:space="preserve">All waste should be placed in appropriate containers either in the kitchen or in the relevant bins outside. Perishable foods must not be left on the premises. </w:t>
      </w:r>
    </w:p>
    <w:p w14:paraId="4EED2AEC" w14:textId="77777777" w:rsidR="00687080" w:rsidRDefault="00D55188">
      <w:pPr>
        <w:numPr>
          <w:ilvl w:val="1"/>
          <w:numId w:val="1"/>
        </w:numPr>
        <w:ind w:right="1" w:hanging="420"/>
      </w:pPr>
      <w:r>
        <w:t xml:space="preserve">Tables should be cleaned and returned to their original position. Chairs should be stacked no more than 6 high, facing the wall, in their original position.  </w:t>
      </w:r>
    </w:p>
    <w:p w14:paraId="7B948915" w14:textId="4D4E4AA1" w:rsidR="00687080" w:rsidRDefault="00D55188">
      <w:pPr>
        <w:numPr>
          <w:ilvl w:val="1"/>
          <w:numId w:val="1"/>
        </w:numPr>
        <w:ind w:right="1" w:hanging="420"/>
      </w:pPr>
      <w:r>
        <w:t xml:space="preserve">The Hirer is responsible for leaving the hall, toilets and kitchen in a clean and tidy condition. If extra cleaning is required by the cleaner after a booking, the cost will be charged back to the Hirer. Please be mindful of the following hall user and leave the hall as you would wish to find it.  </w:t>
      </w:r>
    </w:p>
    <w:p w14:paraId="0C5BD34F" w14:textId="5BFCBA2E" w:rsidR="00687080" w:rsidRDefault="00D55188">
      <w:pPr>
        <w:numPr>
          <w:ilvl w:val="1"/>
          <w:numId w:val="1"/>
        </w:numPr>
        <w:spacing w:after="3824"/>
        <w:ind w:right="1" w:hanging="420"/>
      </w:pPr>
      <w:r>
        <w:t>Before leaving the hall, please ensure ALL lights and power points are turned off</w:t>
      </w:r>
      <w:r w:rsidR="0034265B">
        <w:t xml:space="preserve">. </w:t>
      </w:r>
      <w:r>
        <w:t xml:space="preserve"> ALL doors and windows must be securely closed.  </w:t>
      </w:r>
    </w:p>
    <w:p w14:paraId="39C627BC" w14:textId="77777777" w:rsidR="00687080" w:rsidRDefault="00D55188">
      <w:pPr>
        <w:spacing w:line="259" w:lineRule="auto"/>
        <w:ind w:left="0" w:right="5" w:firstLine="0"/>
        <w:jc w:val="center"/>
      </w:pPr>
      <w:r>
        <w:t xml:space="preserve">Page 1 of 2 </w:t>
      </w:r>
    </w:p>
    <w:p w14:paraId="51FEDFEF" w14:textId="3CAB8045" w:rsidR="00687080" w:rsidRDefault="00687080">
      <w:pPr>
        <w:spacing w:line="259" w:lineRule="auto"/>
        <w:ind w:left="0" w:firstLine="0"/>
        <w:jc w:val="left"/>
      </w:pPr>
    </w:p>
    <w:p w14:paraId="25FA50EE" w14:textId="7A4009CD" w:rsidR="000649FD" w:rsidRDefault="000649FD" w:rsidP="000649FD">
      <w:pPr>
        <w:spacing w:after="433" w:line="259" w:lineRule="auto"/>
        <w:ind w:left="0" w:firstLine="0"/>
        <w:jc w:val="left"/>
      </w:pPr>
      <w:r>
        <w:lastRenderedPageBreak/>
        <w:t>3.</w:t>
      </w:r>
      <w:r>
        <w:t xml:space="preserve"> </w:t>
      </w:r>
      <w:r>
        <w:rPr>
          <w:b/>
        </w:rPr>
        <w:t xml:space="preserve">Health &amp; Safety: </w:t>
      </w:r>
    </w:p>
    <w:p w14:paraId="39E1A5F2" w14:textId="338314A4" w:rsidR="00687080" w:rsidRDefault="00D55188">
      <w:pPr>
        <w:spacing w:line="259" w:lineRule="auto"/>
        <w:ind w:left="0" w:firstLine="0"/>
        <w:jc w:val="left"/>
      </w:pPr>
      <w:r>
        <w:rPr>
          <w:b/>
          <w:color w:val="FF0000"/>
        </w:rPr>
        <w:t xml:space="preserve">THE SAFTEY OF USERS MUST TAKE FIRST PRIORITY AT ALL TIMES </w:t>
      </w:r>
    </w:p>
    <w:p w14:paraId="20A811C1" w14:textId="77777777" w:rsidR="00687080" w:rsidRDefault="00D55188">
      <w:pPr>
        <w:spacing w:line="259" w:lineRule="auto"/>
        <w:ind w:left="0" w:firstLine="0"/>
        <w:jc w:val="left"/>
      </w:pPr>
      <w:r>
        <w:rPr>
          <w:b/>
        </w:rPr>
        <w:t xml:space="preserve"> </w:t>
      </w:r>
    </w:p>
    <w:p w14:paraId="6ABDCE9C" w14:textId="77777777" w:rsidR="00687080" w:rsidRDefault="00D55188">
      <w:pPr>
        <w:numPr>
          <w:ilvl w:val="1"/>
          <w:numId w:val="1"/>
        </w:numPr>
        <w:ind w:right="1" w:hanging="420"/>
      </w:pPr>
      <w:r>
        <w:t xml:space="preserve">Smoking is NOT permitted in any part of the building. </w:t>
      </w:r>
    </w:p>
    <w:p w14:paraId="0EAC2B0A" w14:textId="77777777" w:rsidR="00687080" w:rsidRDefault="00D55188">
      <w:pPr>
        <w:numPr>
          <w:ilvl w:val="1"/>
          <w:numId w:val="1"/>
        </w:numPr>
        <w:ind w:right="1" w:hanging="420"/>
      </w:pPr>
      <w:r>
        <w:t xml:space="preserve">The Hirer is responsible for fire safety for the duration of their booking. The Hirer, on arrival at the hall, must familiarise themselves with the fire procedures displayed on the notice board.  </w:t>
      </w:r>
    </w:p>
    <w:p w14:paraId="7DFBD57A" w14:textId="77777777" w:rsidR="00687080" w:rsidRDefault="00D55188">
      <w:pPr>
        <w:numPr>
          <w:ilvl w:val="1"/>
          <w:numId w:val="1"/>
        </w:numPr>
        <w:ind w:right="1" w:hanging="420"/>
      </w:pPr>
      <w:r>
        <w:t xml:space="preserve">Fire extinguishers and heaters must not be tampered with.  </w:t>
      </w:r>
    </w:p>
    <w:p w14:paraId="4139A806" w14:textId="77777777" w:rsidR="00687080" w:rsidRDefault="00D55188">
      <w:pPr>
        <w:numPr>
          <w:ilvl w:val="1"/>
          <w:numId w:val="1"/>
        </w:numPr>
        <w:ind w:right="1" w:hanging="420"/>
      </w:pPr>
      <w:r>
        <w:t xml:space="preserve">Fire exits must not be opened unless in an emergency. Fire exits must be kept clear at all times.  </w:t>
      </w:r>
    </w:p>
    <w:p w14:paraId="5BEFCE03" w14:textId="77777777" w:rsidR="00687080" w:rsidRDefault="00D55188">
      <w:pPr>
        <w:numPr>
          <w:ilvl w:val="1"/>
          <w:numId w:val="1"/>
        </w:numPr>
        <w:ind w:right="1" w:hanging="420"/>
      </w:pPr>
      <w:r>
        <w:t xml:space="preserve">In the event of a fire, the Hirer must supervise safe clearance of the hall and assemble the users at the rear, in the car park. There is no telephone at the hall. </w:t>
      </w:r>
    </w:p>
    <w:p w14:paraId="19BF2F25" w14:textId="77777777" w:rsidR="00687080" w:rsidRDefault="00D55188">
      <w:pPr>
        <w:numPr>
          <w:ilvl w:val="1"/>
          <w:numId w:val="1"/>
        </w:numPr>
        <w:ind w:right="1" w:hanging="420"/>
      </w:pPr>
      <w:r>
        <w:t xml:space="preserve">The Hirer or his/her representative must contact the emergency services </w:t>
      </w:r>
    </w:p>
    <w:p w14:paraId="5680610D" w14:textId="77777777" w:rsidR="00687080" w:rsidRDefault="00D55188">
      <w:pPr>
        <w:numPr>
          <w:ilvl w:val="1"/>
          <w:numId w:val="1"/>
        </w:numPr>
        <w:ind w:right="1" w:hanging="420"/>
      </w:pPr>
      <w:r>
        <w:t xml:space="preserve">The Hirer is responsible for First Aid. A basic First Aid kit is located in the kitchen. Any accident on the premises must be recorded in the Accident Book, located in the kitchen, and also reported to the </w:t>
      </w:r>
      <w:proofErr w:type="spellStart"/>
      <w:r>
        <w:t>HallMaster</w:t>
      </w:r>
      <w:proofErr w:type="spellEnd"/>
      <w:r>
        <w:t xml:space="preserve"> Administrator. </w:t>
      </w:r>
    </w:p>
    <w:p w14:paraId="16181BEC" w14:textId="77777777" w:rsidR="00687080" w:rsidRDefault="00D55188">
      <w:pPr>
        <w:spacing w:line="259" w:lineRule="auto"/>
        <w:ind w:left="360" w:firstLine="0"/>
        <w:jc w:val="left"/>
      </w:pPr>
      <w:r>
        <w:t xml:space="preserve"> </w:t>
      </w:r>
    </w:p>
    <w:p w14:paraId="35F3EB4D" w14:textId="77777777" w:rsidR="00687080" w:rsidRDefault="00D55188">
      <w:pPr>
        <w:numPr>
          <w:ilvl w:val="0"/>
          <w:numId w:val="1"/>
        </w:numPr>
        <w:spacing w:line="259" w:lineRule="auto"/>
        <w:ind w:hanging="360"/>
        <w:jc w:val="left"/>
      </w:pPr>
      <w:r>
        <w:rPr>
          <w:b/>
        </w:rPr>
        <w:t xml:space="preserve">General: </w:t>
      </w:r>
    </w:p>
    <w:p w14:paraId="6996B626" w14:textId="77777777" w:rsidR="00687080" w:rsidRDefault="00D55188">
      <w:pPr>
        <w:spacing w:line="259" w:lineRule="auto"/>
        <w:ind w:left="0" w:firstLine="0"/>
        <w:jc w:val="left"/>
      </w:pPr>
      <w:r>
        <w:rPr>
          <w:b/>
        </w:rPr>
        <w:t xml:space="preserve"> </w:t>
      </w:r>
    </w:p>
    <w:p w14:paraId="55D6AD17" w14:textId="250FB852" w:rsidR="00687080" w:rsidRDefault="0034265B" w:rsidP="000649FD">
      <w:pPr>
        <w:numPr>
          <w:ilvl w:val="1"/>
          <w:numId w:val="4"/>
        </w:numPr>
        <w:ind w:left="720" w:right="1"/>
      </w:pPr>
      <w:r>
        <w:t xml:space="preserve">The </w:t>
      </w:r>
      <w:r w:rsidR="00D55188">
        <w:t xml:space="preserve">Management Committee does not accept any responsibility for loss of or damage to personal belongings, money or other articles belonging to those making use of the hall. </w:t>
      </w:r>
    </w:p>
    <w:p w14:paraId="27BB2AAB" w14:textId="1BC2B707" w:rsidR="00687080" w:rsidRDefault="0034265B" w:rsidP="000649FD">
      <w:pPr>
        <w:numPr>
          <w:ilvl w:val="1"/>
          <w:numId w:val="4"/>
        </w:numPr>
        <w:ind w:left="720" w:right="1"/>
      </w:pPr>
      <w:r>
        <w:t xml:space="preserve">We </w:t>
      </w:r>
      <w:r w:rsidR="00D55188">
        <w:t>reserve</w:t>
      </w:r>
      <w:r>
        <w:t>d</w:t>
      </w:r>
      <w:r w:rsidR="00D55188">
        <w:t xml:space="preserve"> the right to stop any entertainment or meeting not properly conducted. Right of entry to the building during such entertainment or meeting is reserved to the officials</w:t>
      </w:r>
      <w:r>
        <w:t xml:space="preserve"> and</w:t>
      </w:r>
      <w:r w:rsidR="00D55188">
        <w:t xml:space="preserve"> any police officer. </w:t>
      </w:r>
    </w:p>
    <w:p w14:paraId="52609765" w14:textId="4E302CBB" w:rsidR="00687080" w:rsidRDefault="0034265B" w:rsidP="000649FD">
      <w:pPr>
        <w:numPr>
          <w:ilvl w:val="1"/>
          <w:numId w:val="4"/>
        </w:numPr>
        <w:ind w:left="720" w:right="1"/>
      </w:pPr>
      <w:r>
        <w:t>We</w:t>
      </w:r>
      <w:r w:rsidR="00D55188">
        <w:t xml:space="preserve"> do </w:t>
      </w:r>
      <w:r w:rsidR="00D55188">
        <w:rPr>
          <w:b/>
        </w:rPr>
        <w:t>NOT</w:t>
      </w:r>
      <w:r w:rsidR="00D55188">
        <w:t xml:space="preserve"> have a premises licence. Alcohol may be consumed on the premises but under no circumstances may be sold. If alcohol is to be sold, or is included in the price of entry to an event for the period of hire, the Hirer will be held responsible for complying with the Licensing Laws and Regulations and must arrange a Temporary Events Notice from Tewkesbury Borough Council. </w:t>
      </w:r>
    </w:p>
    <w:p w14:paraId="5E9CDD26" w14:textId="116EC209" w:rsidR="00687080" w:rsidRDefault="00D55188" w:rsidP="000649FD">
      <w:pPr>
        <w:numPr>
          <w:ilvl w:val="1"/>
          <w:numId w:val="4"/>
        </w:numPr>
        <w:ind w:left="720" w:right="1"/>
      </w:pPr>
      <w:r>
        <w:t xml:space="preserve">Playing of live or recorded music is permitted in the hall. The Hirer must be mindful of those residents located near to the hall. Music must not be played after 11pm on weekdays or Sundays, or after 12pm midnight on Saturdays. </w:t>
      </w:r>
    </w:p>
    <w:p w14:paraId="6CD0F0C3" w14:textId="075B9DC2" w:rsidR="000649FD" w:rsidRPr="000649FD" w:rsidRDefault="00273E85" w:rsidP="00EC22CC">
      <w:pPr>
        <w:pStyle w:val="ListParagraph"/>
        <w:numPr>
          <w:ilvl w:val="1"/>
          <w:numId w:val="4"/>
        </w:numPr>
        <w:spacing w:before="100" w:beforeAutospacing="1" w:after="100" w:afterAutospacing="1" w:line="240" w:lineRule="auto"/>
        <w:ind w:left="720"/>
        <w:jc w:val="left"/>
        <w:rPr>
          <w:bCs/>
          <w:szCs w:val="24"/>
        </w:rPr>
      </w:pPr>
      <w:bookmarkStart w:id="0" w:name="_GoBack"/>
      <w:r w:rsidRPr="000649FD">
        <w:rPr>
          <w:szCs w:val="24"/>
        </w:rPr>
        <w:t>Bouncy Castles</w:t>
      </w:r>
      <w:r w:rsidRPr="000649FD">
        <w:rPr>
          <w:bCs/>
          <w:szCs w:val="24"/>
        </w:rPr>
        <w:t xml:space="preserve">, </w:t>
      </w:r>
      <w:r w:rsidR="000649FD" w:rsidRPr="000649FD">
        <w:rPr>
          <w:szCs w:val="24"/>
        </w:rPr>
        <w:t>where</w:t>
      </w:r>
      <w:r w:rsidRPr="000649FD">
        <w:rPr>
          <w:szCs w:val="24"/>
        </w:rPr>
        <w:t xml:space="preserve"> play equipment and/or bouncy castles are being used during the period of hire the hirer shall accept responsibility for ensuring that the equipment/bouncy castle is erected, </w:t>
      </w:r>
      <w:r w:rsidRPr="000649FD">
        <w:rPr>
          <w:rFonts w:asciiTheme="minorHAnsi" w:hAnsiTheme="minorHAnsi" w:cstheme="minorHAnsi"/>
          <w:szCs w:val="24"/>
        </w:rPr>
        <w:t>secured and operated in full compliance with manufacturer’s instructions. The hirer is also responsible for ensuring proper adult supervision at all times when equipment is in use.</w:t>
      </w:r>
    </w:p>
    <w:p w14:paraId="7EE6BF03" w14:textId="77777777" w:rsidR="000649FD" w:rsidRDefault="000649FD" w:rsidP="000649FD">
      <w:pPr>
        <w:pStyle w:val="ListParagraph"/>
        <w:spacing w:before="100" w:beforeAutospacing="1" w:after="100" w:afterAutospacing="1" w:line="240" w:lineRule="auto"/>
        <w:ind w:firstLine="0"/>
        <w:jc w:val="left"/>
        <w:rPr>
          <w:rFonts w:asciiTheme="minorHAnsi" w:hAnsiTheme="minorHAnsi" w:cstheme="minorHAnsi"/>
          <w:bCs/>
          <w:szCs w:val="24"/>
        </w:rPr>
      </w:pPr>
      <w:r w:rsidRPr="000649FD">
        <w:rPr>
          <w:rFonts w:asciiTheme="minorHAnsi" w:hAnsiTheme="minorHAnsi" w:cstheme="minorHAnsi"/>
          <w:bCs/>
          <w:szCs w:val="24"/>
        </w:rPr>
        <w:t>W</w:t>
      </w:r>
      <w:r w:rsidR="00273E85" w:rsidRPr="000649FD">
        <w:rPr>
          <w:rFonts w:asciiTheme="minorHAnsi" w:hAnsiTheme="minorHAnsi" w:cstheme="minorHAnsi"/>
          <w:bCs/>
          <w:szCs w:val="24"/>
        </w:rPr>
        <w:t>here the equipment and/or bouncy castle is hired and operated by a 3rd party provider, the hirer shall ensure the supplier has liability insurance in place and that the hirer complies fully with 3rd party hire terms.</w:t>
      </w:r>
    </w:p>
    <w:p w14:paraId="464352F6" w14:textId="77777777" w:rsidR="007F7E8F" w:rsidRDefault="00273E85" w:rsidP="000649FD">
      <w:pPr>
        <w:pStyle w:val="ListParagraph"/>
        <w:spacing w:before="100" w:beforeAutospacing="1" w:after="100" w:afterAutospacing="1" w:line="240" w:lineRule="auto"/>
        <w:ind w:firstLine="0"/>
        <w:jc w:val="left"/>
        <w:rPr>
          <w:rFonts w:asciiTheme="minorHAnsi" w:hAnsiTheme="minorHAnsi" w:cstheme="minorHAnsi"/>
          <w:bCs/>
          <w:color w:val="444444"/>
          <w:szCs w:val="24"/>
          <w:shd w:val="clear" w:color="auto" w:fill="FFFFFF"/>
        </w:rPr>
      </w:pPr>
      <w:r w:rsidRPr="000649FD">
        <w:rPr>
          <w:rFonts w:asciiTheme="minorHAnsi" w:hAnsiTheme="minorHAnsi" w:cstheme="minorHAnsi"/>
          <w:bCs/>
          <w:szCs w:val="24"/>
        </w:rPr>
        <w:t xml:space="preserve">If the supplier does not have adequate insurance then the hirer is responsible for ensuring that they provide the necessary insurance. Home insurance may cover </w:t>
      </w:r>
      <w:r w:rsidRPr="000649FD">
        <w:rPr>
          <w:rFonts w:asciiTheme="minorHAnsi" w:hAnsiTheme="minorHAnsi" w:cstheme="minorHAnsi"/>
          <w:bCs/>
          <w:color w:val="444444"/>
          <w:szCs w:val="24"/>
          <w:shd w:val="clear" w:color="auto" w:fill="FFFFFF"/>
        </w:rPr>
        <w:t>liability protection cover but you will need to confirm this with your insurance company before proceeding.</w:t>
      </w:r>
    </w:p>
    <w:p w14:paraId="5D3E90A0" w14:textId="1FD28721" w:rsidR="000649FD" w:rsidRDefault="00273E85" w:rsidP="000649FD">
      <w:pPr>
        <w:pStyle w:val="ListParagraph"/>
        <w:spacing w:before="100" w:beforeAutospacing="1" w:after="100" w:afterAutospacing="1" w:line="240" w:lineRule="auto"/>
        <w:ind w:firstLine="0"/>
        <w:jc w:val="left"/>
        <w:rPr>
          <w:rFonts w:asciiTheme="minorHAnsi" w:hAnsiTheme="minorHAnsi" w:cstheme="minorHAnsi"/>
          <w:bCs/>
          <w:szCs w:val="24"/>
        </w:rPr>
      </w:pPr>
      <w:r w:rsidRPr="000649FD">
        <w:rPr>
          <w:rFonts w:asciiTheme="minorHAnsi" w:hAnsiTheme="minorHAnsi" w:cstheme="minorHAnsi"/>
          <w:bCs/>
          <w:szCs w:val="24"/>
        </w:rPr>
        <w:t>These conditions apply when using the bouncy castle inside the building and when using the bouncy castle outside on Freeman Field</w:t>
      </w:r>
      <w:r w:rsidR="000649FD" w:rsidRPr="000649FD">
        <w:rPr>
          <w:rFonts w:asciiTheme="minorHAnsi" w:hAnsiTheme="minorHAnsi" w:cstheme="minorHAnsi"/>
          <w:bCs/>
          <w:szCs w:val="24"/>
        </w:rPr>
        <w:t>.</w:t>
      </w:r>
    </w:p>
    <w:p w14:paraId="129B7BF7" w14:textId="6E41614C" w:rsidR="00273E85" w:rsidRPr="000649FD" w:rsidRDefault="00273E85" w:rsidP="000649FD">
      <w:pPr>
        <w:pStyle w:val="ListParagraph"/>
        <w:spacing w:before="100" w:beforeAutospacing="1" w:after="100" w:afterAutospacing="1" w:line="240" w:lineRule="auto"/>
        <w:ind w:firstLine="0"/>
        <w:jc w:val="left"/>
        <w:rPr>
          <w:bCs/>
          <w:szCs w:val="24"/>
        </w:rPr>
      </w:pPr>
      <w:r w:rsidRPr="000649FD">
        <w:rPr>
          <w:bCs/>
          <w:szCs w:val="24"/>
        </w:rPr>
        <w:t>It is the Hirer's responsibility to ensure that such equipment is properly insured.</w:t>
      </w:r>
    </w:p>
    <w:bookmarkEnd w:id="0"/>
    <w:p w14:paraId="7338BA1D" w14:textId="77777777" w:rsidR="000649FD" w:rsidRDefault="000649FD" w:rsidP="000649FD">
      <w:pPr>
        <w:ind w:left="0" w:right="1" w:firstLine="0"/>
      </w:pPr>
      <w:r>
        <w:t xml:space="preserve">These Terms and Conditions have been applied to help all hall users to have a pleasant experience of the hall, whilst being mindful of subsequent users and the neighbours.  </w:t>
      </w:r>
    </w:p>
    <w:p w14:paraId="6248D202" w14:textId="77777777" w:rsidR="000649FD" w:rsidRDefault="000649FD" w:rsidP="000649FD">
      <w:pPr>
        <w:spacing w:line="259" w:lineRule="auto"/>
        <w:ind w:left="0" w:firstLine="0"/>
        <w:jc w:val="left"/>
      </w:pPr>
      <w:r>
        <w:t xml:space="preserve"> </w:t>
      </w:r>
    </w:p>
    <w:p w14:paraId="1EAD9116" w14:textId="77777777" w:rsidR="000649FD" w:rsidRDefault="000649FD" w:rsidP="000649FD">
      <w:pPr>
        <w:ind w:left="0" w:right="1" w:firstLine="0"/>
      </w:pPr>
      <w:r>
        <w:t xml:space="preserve">Please enjoy your time and if you feel there is </w:t>
      </w:r>
      <w:proofErr w:type="gramStart"/>
      <w:r>
        <w:t>something</w:t>
      </w:r>
      <w:proofErr w:type="gramEnd"/>
      <w:r>
        <w:t xml:space="preserve"> we can do to make your experience even better, do not hesitate to mention it to any committee member. We appreciate your feedback.  </w:t>
      </w:r>
    </w:p>
    <w:p w14:paraId="71EF5D96" w14:textId="77777777" w:rsidR="00273E85" w:rsidRDefault="00273E85" w:rsidP="000649FD">
      <w:pPr>
        <w:pStyle w:val="BodyText"/>
        <w:ind w:left="720"/>
        <w:rPr>
          <w:rFonts w:asciiTheme="minorHAnsi" w:hAnsiTheme="minorHAnsi" w:cstheme="minorHAnsi"/>
          <w:b w:val="0"/>
          <w:bCs/>
          <w:sz w:val="24"/>
          <w:szCs w:val="24"/>
        </w:rPr>
      </w:pPr>
    </w:p>
    <w:p w14:paraId="6510D520" w14:textId="7FDF549A" w:rsidR="007F7E8F" w:rsidRDefault="007F7E8F" w:rsidP="007F7E8F">
      <w:pPr>
        <w:spacing w:line="259" w:lineRule="auto"/>
        <w:ind w:left="0" w:right="5" w:firstLine="0"/>
        <w:jc w:val="center"/>
      </w:pPr>
      <w:r>
        <w:t>P</w:t>
      </w:r>
      <w:r>
        <w:t xml:space="preserve">age </w:t>
      </w:r>
      <w:r>
        <w:t>2</w:t>
      </w:r>
      <w:r>
        <w:t xml:space="preserve"> of 2 </w:t>
      </w:r>
    </w:p>
    <w:p w14:paraId="4D1CB1BA" w14:textId="5AFE33AA" w:rsidR="008C5A42" w:rsidRPr="000649FD" w:rsidRDefault="007F7E8F" w:rsidP="000649FD">
      <w:pPr>
        <w:spacing w:before="100" w:beforeAutospacing="1" w:after="100" w:afterAutospacing="1" w:line="240" w:lineRule="auto"/>
        <w:jc w:val="left"/>
        <w:rPr>
          <w:szCs w:val="24"/>
        </w:rPr>
      </w:pPr>
      <w:r>
        <w:rPr>
          <w:szCs w:val="24"/>
        </w:rPr>
        <w:tab/>
      </w:r>
    </w:p>
    <w:p w14:paraId="54156487" w14:textId="77777777" w:rsidR="008C5A42" w:rsidRDefault="008C5A42" w:rsidP="008C5A42">
      <w:pPr>
        <w:ind w:left="765" w:right="1" w:firstLine="0"/>
      </w:pPr>
      <w:bookmarkStart w:id="1" w:name="_Hlk10644533"/>
    </w:p>
    <w:bookmarkEnd w:id="1"/>
    <w:p w14:paraId="331ADB63" w14:textId="5626DA23" w:rsidR="008C5A42" w:rsidRPr="008C5A42" w:rsidRDefault="008C5A42" w:rsidP="008C5A42">
      <w:pPr>
        <w:pStyle w:val="BodyText"/>
        <w:rPr>
          <w:rFonts w:ascii="Times New Roman" w:hAnsi="Times New Roman"/>
          <w:b w:val="0"/>
          <w:bCs/>
          <w:sz w:val="24"/>
          <w:szCs w:val="24"/>
        </w:rPr>
      </w:pPr>
    </w:p>
    <w:p w14:paraId="079996BB" w14:textId="77777777" w:rsidR="008C5A42" w:rsidRPr="008C5A42" w:rsidRDefault="008C5A42" w:rsidP="008C5A42">
      <w:pPr>
        <w:pStyle w:val="BodyText"/>
        <w:ind w:left="360"/>
        <w:rPr>
          <w:b w:val="0"/>
          <w:bCs/>
          <w:caps/>
        </w:rPr>
      </w:pPr>
    </w:p>
    <w:p w14:paraId="126FA19A" w14:textId="77777777" w:rsidR="008C5A42" w:rsidRPr="008C5A42" w:rsidRDefault="008C5A42" w:rsidP="008C5A42">
      <w:pPr>
        <w:ind w:left="765" w:right="1" w:firstLine="0"/>
        <w:rPr>
          <w:bCs/>
        </w:rPr>
      </w:pPr>
    </w:p>
    <w:p w14:paraId="381D72E3" w14:textId="77777777" w:rsidR="008C5A42" w:rsidRPr="008C5A42" w:rsidRDefault="008C5A42" w:rsidP="008C5A42">
      <w:pPr>
        <w:rPr>
          <w:bCs/>
        </w:rPr>
      </w:pPr>
    </w:p>
    <w:p w14:paraId="025D7B2E" w14:textId="4C189688" w:rsidR="008C5A42" w:rsidRDefault="008C5A42" w:rsidP="008C5A42">
      <w:pPr>
        <w:ind w:right="1"/>
      </w:pPr>
    </w:p>
    <w:p w14:paraId="42DCE461" w14:textId="77777777" w:rsidR="00687080" w:rsidRDefault="00D55188">
      <w:pPr>
        <w:spacing w:line="259" w:lineRule="auto"/>
        <w:ind w:left="0" w:firstLine="0"/>
        <w:jc w:val="left"/>
      </w:pPr>
      <w:r>
        <w:t xml:space="preserve"> </w:t>
      </w:r>
    </w:p>
    <w:p w14:paraId="2F323475" w14:textId="77777777" w:rsidR="00687080" w:rsidRDefault="00D55188">
      <w:pPr>
        <w:spacing w:line="259" w:lineRule="auto"/>
        <w:ind w:left="0" w:firstLine="0"/>
        <w:jc w:val="left"/>
      </w:pPr>
      <w:r>
        <w:t xml:space="preserve"> </w:t>
      </w:r>
    </w:p>
    <w:p w14:paraId="40FEE01D" w14:textId="0ACCF0A6" w:rsidR="00687080" w:rsidRDefault="00687080">
      <w:pPr>
        <w:spacing w:after="1970" w:line="259" w:lineRule="auto"/>
        <w:ind w:left="360" w:firstLine="0"/>
        <w:jc w:val="left"/>
      </w:pPr>
    </w:p>
    <w:p w14:paraId="0CE87CCC" w14:textId="5B4B505E" w:rsidR="00687080" w:rsidRDefault="0034265B">
      <w:pPr>
        <w:tabs>
          <w:tab w:val="center" w:pos="4517"/>
        </w:tabs>
        <w:ind w:left="0" w:firstLine="0"/>
        <w:jc w:val="left"/>
      </w:pPr>
      <w:r>
        <w:t xml:space="preserve"> </w:t>
      </w:r>
      <w:r w:rsidR="00D55188">
        <w:t xml:space="preserve"> </w:t>
      </w:r>
    </w:p>
    <w:sectPr w:rsidR="00687080" w:rsidSect="000649FD">
      <w:footerReference w:type="default" r:id="rId7"/>
      <w:pgSz w:w="11905" w:h="16840"/>
      <w:pgMar w:top="624" w:right="680" w:bottom="624" w:left="6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7114" w14:textId="77777777" w:rsidR="0039572D" w:rsidRDefault="0039572D" w:rsidP="0034265B">
      <w:pPr>
        <w:spacing w:line="240" w:lineRule="auto"/>
      </w:pPr>
      <w:r>
        <w:separator/>
      </w:r>
    </w:p>
  </w:endnote>
  <w:endnote w:type="continuationSeparator" w:id="0">
    <w:p w14:paraId="376601AB" w14:textId="77777777" w:rsidR="0039572D" w:rsidRDefault="0039572D" w:rsidP="00342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419800"/>
      <w:docPartObj>
        <w:docPartGallery w:val="Page Numbers (Bottom of Page)"/>
        <w:docPartUnique/>
      </w:docPartObj>
    </w:sdtPr>
    <w:sdtEndPr>
      <w:rPr>
        <w:noProof/>
      </w:rPr>
    </w:sdtEndPr>
    <w:sdtContent>
      <w:p w14:paraId="394D7144" w14:textId="1CBD12B0" w:rsidR="0034265B" w:rsidRDefault="0034265B">
        <w:pPr>
          <w:pStyle w:val="Footer"/>
        </w:pPr>
        <w:r>
          <w:fldChar w:fldCharType="begin"/>
        </w:r>
        <w:r>
          <w:instrText xml:space="preserve"> PAGE   \* MERGEFORMAT </w:instrText>
        </w:r>
        <w:r>
          <w:fldChar w:fldCharType="separate"/>
        </w:r>
        <w:r>
          <w:rPr>
            <w:noProof/>
          </w:rPr>
          <w:t>2</w:t>
        </w:r>
        <w:r>
          <w:rPr>
            <w:noProof/>
          </w:rPr>
          <w:fldChar w:fldCharType="end"/>
        </w:r>
        <w:r>
          <w:rPr>
            <w:noProof/>
          </w:rPr>
          <w:t>of 2</w:t>
        </w:r>
      </w:p>
    </w:sdtContent>
  </w:sdt>
  <w:p w14:paraId="572B2004" w14:textId="77777777" w:rsidR="0034265B" w:rsidRDefault="0034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A093" w14:textId="77777777" w:rsidR="0039572D" w:rsidRDefault="0039572D" w:rsidP="0034265B">
      <w:pPr>
        <w:spacing w:line="240" w:lineRule="auto"/>
      </w:pPr>
      <w:r>
        <w:separator/>
      </w:r>
    </w:p>
  </w:footnote>
  <w:footnote w:type="continuationSeparator" w:id="0">
    <w:p w14:paraId="6E1EF9B6" w14:textId="77777777" w:rsidR="0039572D" w:rsidRDefault="0039572D" w:rsidP="003426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9583F"/>
    <w:multiLevelType w:val="hybridMultilevel"/>
    <w:tmpl w:val="644E86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C470F0"/>
    <w:multiLevelType w:val="hybridMultilevel"/>
    <w:tmpl w:val="C1A8F2D8"/>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577C86"/>
    <w:multiLevelType w:val="multilevel"/>
    <w:tmpl w:val="EA963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FB2ECC"/>
    <w:multiLevelType w:val="hybridMultilevel"/>
    <w:tmpl w:val="F81E5F3C"/>
    <w:lvl w:ilvl="0" w:tplc="F67EF2B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8EDCFE">
      <w:start w:val="1"/>
      <w:numFmt w:val="decimal"/>
      <w:lvlText w:val="%2."/>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CBF2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E9C8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C24A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06FF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018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2C21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89E0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80"/>
    <w:rsid w:val="000649FD"/>
    <w:rsid w:val="0026382D"/>
    <w:rsid w:val="00273E85"/>
    <w:rsid w:val="002E0C35"/>
    <w:rsid w:val="0034265B"/>
    <w:rsid w:val="0039572D"/>
    <w:rsid w:val="00687080"/>
    <w:rsid w:val="007F7E8F"/>
    <w:rsid w:val="008C5A42"/>
    <w:rsid w:val="00A5543C"/>
    <w:rsid w:val="00D55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939BD"/>
  <w15:docId w15:val="{96DA06AB-89D1-41CA-BFC5-6BDADF51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65B"/>
    <w:pPr>
      <w:tabs>
        <w:tab w:val="center" w:pos="4513"/>
        <w:tab w:val="right" w:pos="9026"/>
      </w:tabs>
      <w:spacing w:line="240" w:lineRule="auto"/>
    </w:pPr>
  </w:style>
  <w:style w:type="character" w:customStyle="1" w:styleId="HeaderChar">
    <w:name w:val="Header Char"/>
    <w:basedOn w:val="DefaultParagraphFont"/>
    <w:link w:val="Header"/>
    <w:uiPriority w:val="99"/>
    <w:rsid w:val="0034265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4265B"/>
    <w:pPr>
      <w:tabs>
        <w:tab w:val="center" w:pos="4513"/>
        <w:tab w:val="right" w:pos="9026"/>
      </w:tabs>
      <w:spacing w:line="240" w:lineRule="auto"/>
    </w:pPr>
  </w:style>
  <w:style w:type="character" w:customStyle="1" w:styleId="FooterChar">
    <w:name w:val="Footer Char"/>
    <w:basedOn w:val="DefaultParagraphFont"/>
    <w:link w:val="Footer"/>
    <w:uiPriority w:val="99"/>
    <w:rsid w:val="0034265B"/>
    <w:rPr>
      <w:rFonts w:ascii="Times New Roman" w:eastAsia="Times New Roman" w:hAnsi="Times New Roman" w:cs="Times New Roman"/>
      <w:color w:val="000000"/>
      <w:sz w:val="24"/>
    </w:rPr>
  </w:style>
  <w:style w:type="paragraph" w:styleId="BodyText">
    <w:name w:val="Body Text"/>
    <w:basedOn w:val="Normal"/>
    <w:link w:val="BodyTextChar"/>
    <w:semiHidden/>
    <w:unhideWhenUsed/>
    <w:rsid w:val="008C5A42"/>
    <w:pPr>
      <w:spacing w:line="240" w:lineRule="auto"/>
      <w:ind w:left="0" w:firstLine="0"/>
      <w:jc w:val="left"/>
    </w:pPr>
    <w:rPr>
      <w:rFonts w:ascii="Arial" w:hAnsi="Arial"/>
      <w:b/>
      <w:color w:val="auto"/>
      <w:sz w:val="20"/>
      <w:szCs w:val="20"/>
    </w:rPr>
  </w:style>
  <w:style w:type="character" w:customStyle="1" w:styleId="BodyTextChar">
    <w:name w:val="Body Text Char"/>
    <w:basedOn w:val="DefaultParagraphFont"/>
    <w:link w:val="BodyText"/>
    <w:semiHidden/>
    <w:rsid w:val="008C5A42"/>
    <w:rPr>
      <w:rFonts w:ascii="Arial" w:eastAsia="Times New Roman" w:hAnsi="Arial" w:cs="Times New Roman"/>
      <w:b/>
      <w:sz w:val="20"/>
      <w:szCs w:val="20"/>
    </w:rPr>
  </w:style>
  <w:style w:type="paragraph" w:styleId="ListParagraph">
    <w:name w:val="List Paragraph"/>
    <w:basedOn w:val="Normal"/>
    <w:uiPriority w:val="34"/>
    <w:qFormat/>
    <w:rsid w:val="008C5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410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66">
          <w:marLeft w:val="0"/>
          <w:marRight w:val="0"/>
          <w:marTop w:val="0"/>
          <w:marBottom w:val="0"/>
          <w:divBdr>
            <w:top w:val="none" w:sz="0" w:space="0" w:color="auto"/>
            <w:left w:val="none" w:sz="0" w:space="0" w:color="auto"/>
            <w:bottom w:val="none" w:sz="0" w:space="0" w:color="auto"/>
            <w:right w:val="none" w:sz="0" w:space="0" w:color="auto"/>
          </w:divBdr>
          <w:divsChild>
            <w:div w:id="2088652063">
              <w:marLeft w:val="0"/>
              <w:marRight w:val="0"/>
              <w:marTop w:val="0"/>
              <w:marBottom w:val="0"/>
              <w:divBdr>
                <w:top w:val="none" w:sz="0" w:space="0" w:color="auto"/>
                <w:left w:val="none" w:sz="0" w:space="0" w:color="auto"/>
                <w:bottom w:val="none" w:sz="0" w:space="0" w:color="auto"/>
                <w:right w:val="none" w:sz="0" w:space="0" w:color="auto"/>
              </w:divBdr>
              <w:divsChild>
                <w:div w:id="1067922716">
                  <w:marLeft w:val="0"/>
                  <w:marRight w:val="0"/>
                  <w:marTop w:val="0"/>
                  <w:marBottom w:val="0"/>
                  <w:divBdr>
                    <w:top w:val="none" w:sz="0" w:space="0" w:color="auto"/>
                    <w:left w:val="none" w:sz="0" w:space="0" w:color="auto"/>
                    <w:bottom w:val="none" w:sz="0" w:space="0" w:color="auto"/>
                    <w:right w:val="none" w:sz="0" w:space="0" w:color="auto"/>
                  </w:divBdr>
                  <w:divsChild>
                    <w:div w:id="1530603207">
                      <w:marLeft w:val="0"/>
                      <w:marRight w:val="0"/>
                      <w:marTop w:val="0"/>
                      <w:marBottom w:val="0"/>
                      <w:divBdr>
                        <w:top w:val="none" w:sz="0" w:space="0" w:color="auto"/>
                        <w:left w:val="none" w:sz="0" w:space="0" w:color="auto"/>
                        <w:bottom w:val="none" w:sz="0" w:space="0" w:color="auto"/>
                        <w:right w:val="none" w:sz="0" w:space="0" w:color="auto"/>
                      </w:divBdr>
                      <w:divsChild>
                        <w:div w:id="1713307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523660">
                              <w:marLeft w:val="0"/>
                              <w:marRight w:val="0"/>
                              <w:marTop w:val="0"/>
                              <w:marBottom w:val="0"/>
                              <w:divBdr>
                                <w:top w:val="none" w:sz="0" w:space="0" w:color="auto"/>
                                <w:left w:val="none" w:sz="0" w:space="0" w:color="auto"/>
                                <w:bottom w:val="none" w:sz="0" w:space="0" w:color="auto"/>
                                <w:right w:val="none" w:sz="0" w:space="0" w:color="auto"/>
                              </w:divBdr>
                              <w:divsChild>
                                <w:div w:id="173231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35915">
                                      <w:marLeft w:val="0"/>
                                      <w:marRight w:val="0"/>
                                      <w:marTop w:val="0"/>
                                      <w:marBottom w:val="0"/>
                                      <w:divBdr>
                                        <w:top w:val="none" w:sz="0" w:space="0" w:color="auto"/>
                                        <w:left w:val="none" w:sz="0" w:space="0" w:color="auto"/>
                                        <w:bottom w:val="none" w:sz="0" w:space="0" w:color="auto"/>
                                        <w:right w:val="none" w:sz="0" w:space="0" w:color="auto"/>
                                      </w:divBdr>
                                      <w:divsChild>
                                        <w:div w:id="1456290532">
                                          <w:marLeft w:val="0"/>
                                          <w:marRight w:val="0"/>
                                          <w:marTop w:val="0"/>
                                          <w:marBottom w:val="0"/>
                                          <w:divBdr>
                                            <w:top w:val="none" w:sz="0" w:space="0" w:color="auto"/>
                                            <w:left w:val="none" w:sz="0" w:space="0" w:color="auto"/>
                                            <w:bottom w:val="none" w:sz="0" w:space="0" w:color="auto"/>
                                            <w:right w:val="none" w:sz="0" w:space="0" w:color="auto"/>
                                          </w:divBdr>
                                          <w:divsChild>
                                            <w:div w:id="1624730760">
                                              <w:marLeft w:val="0"/>
                                              <w:marRight w:val="0"/>
                                              <w:marTop w:val="0"/>
                                              <w:marBottom w:val="0"/>
                                              <w:divBdr>
                                                <w:top w:val="none" w:sz="0" w:space="0" w:color="auto"/>
                                                <w:left w:val="none" w:sz="0" w:space="0" w:color="auto"/>
                                                <w:bottom w:val="none" w:sz="0" w:space="0" w:color="auto"/>
                                                <w:right w:val="none" w:sz="0" w:space="0" w:color="auto"/>
                                              </w:divBdr>
                                              <w:divsChild>
                                                <w:div w:id="58552364">
                                                  <w:marLeft w:val="0"/>
                                                  <w:marRight w:val="0"/>
                                                  <w:marTop w:val="0"/>
                                                  <w:marBottom w:val="0"/>
                                                  <w:divBdr>
                                                    <w:top w:val="none" w:sz="0" w:space="0" w:color="auto"/>
                                                    <w:left w:val="none" w:sz="0" w:space="0" w:color="auto"/>
                                                    <w:bottom w:val="none" w:sz="0" w:space="0" w:color="auto"/>
                                                    <w:right w:val="none" w:sz="0" w:space="0" w:color="auto"/>
                                                  </w:divBdr>
                                                  <w:divsChild>
                                                    <w:div w:id="1850825097">
                                                      <w:marLeft w:val="0"/>
                                                      <w:marRight w:val="0"/>
                                                      <w:marTop w:val="0"/>
                                                      <w:marBottom w:val="0"/>
                                                      <w:divBdr>
                                                        <w:top w:val="none" w:sz="0" w:space="0" w:color="auto"/>
                                                        <w:left w:val="none" w:sz="0" w:space="0" w:color="auto"/>
                                                        <w:bottom w:val="none" w:sz="0" w:space="0" w:color="auto"/>
                                                        <w:right w:val="none" w:sz="0" w:space="0" w:color="auto"/>
                                                      </w:divBdr>
                                                      <w:divsChild>
                                                        <w:div w:id="1408384521">
                                                          <w:marLeft w:val="0"/>
                                                          <w:marRight w:val="0"/>
                                                          <w:marTop w:val="0"/>
                                                          <w:marBottom w:val="0"/>
                                                          <w:divBdr>
                                                            <w:top w:val="none" w:sz="0" w:space="0" w:color="auto"/>
                                                            <w:left w:val="none" w:sz="0" w:space="0" w:color="auto"/>
                                                            <w:bottom w:val="none" w:sz="0" w:space="0" w:color="auto"/>
                                                            <w:right w:val="none" w:sz="0" w:space="0" w:color="auto"/>
                                                          </w:divBdr>
                                                          <w:divsChild>
                                                            <w:div w:id="1473206427">
                                                              <w:marLeft w:val="0"/>
                                                              <w:marRight w:val="0"/>
                                                              <w:marTop w:val="0"/>
                                                              <w:marBottom w:val="0"/>
                                                              <w:divBdr>
                                                                <w:top w:val="none" w:sz="0" w:space="0" w:color="auto"/>
                                                                <w:left w:val="none" w:sz="0" w:space="0" w:color="auto"/>
                                                                <w:bottom w:val="none" w:sz="0" w:space="0" w:color="auto"/>
                                                                <w:right w:val="none" w:sz="0" w:space="0" w:color="auto"/>
                                                              </w:divBdr>
                                                              <w:divsChild>
                                                                <w:div w:id="94399574">
                                                                  <w:marLeft w:val="0"/>
                                                                  <w:marRight w:val="0"/>
                                                                  <w:marTop w:val="0"/>
                                                                  <w:marBottom w:val="0"/>
                                                                  <w:divBdr>
                                                                    <w:top w:val="none" w:sz="0" w:space="0" w:color="auto"/>
                                                                    <w:left w:val="none" w:sz="0" w:space="0" w:color="auto"/>
                                                                    <w:bottom w:val="none" w:sz="0" w:space="0" w:color="auto"/>
                                                                    <w:right w:val="none" w:sz="0" w:space="0" w:color="auto"/>
                                                                  </w:divBdr>
                                                                  <w:divsChild>
                                                                    <w:div w:id="1288707652">
                                                                      <w:marLeft w:val="0"/>
                                                                      <w:marRight w:val="0"/>
                                                                      <w:marTop w:val="0"/>
                                                                      <w:marBottom w:val="0"/>
                                                                      <w:divBdr>
                                                                        <w:top w:val="none" w:sz="0" w:space="0" w:color="auto"/>
                                                                        <w:left w:val="none" w:sz="0" w:space="0" w:color="auto"/>
                                                                        <w:bottom w:val="none" w:sz="0" w:space="0" w:color="auto"/>
                                                                        <w:right w:val="none" w:sz="0" w:space="0" w:color="auto"/>
                                                                      </w:divBdr>
                                                                    </w:div>
                                                                    <w:div w:id="3651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TERMS AND CONDITIONS OF HIRE OF GOTHERINGTON VILLAGE HALL</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HIRE OF GOTHERINGTON VILLAGE HALL</dc:title>
  <dc:subject/>
  <dc:creator>Howard Samuels</dc:creator>
  <cp:keywords/>
  <cp:lastModifiedBy>Howard Samuels</cp:lastModifiedBy>
  <cp:revision>2</cp:revision>
  <dcterms:created xsi:type="dcterms:W3CDTF">2019-06-05T16:03:00Z</dcterms:created>
  <dcterms:modified xsi:type="dcterms:W3CDTF">2019-06-05T16:03:00Z</dcterms:modified>
</cp:coreProperties>
</file>